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AC0D" w14:textId="67B36416" w:rsidR="007B7543" w:rsidRDefault="007B7543" w:rsidP="003F4E33">
      <w:pPr>
        <w:shd w:val="clear" w:color="auto" w:fill="FFFFFF"/>
        <w:spacing w:after="100" w:afterAutospacing="1" w:line="240" w:lineRule="auto"/>
        <w:jc w:val="center"/>
        <w:rPr>
          <w:rFonts w:ascii="Arial" w:eastAsia="Times New Roman" w:hAnsi="Arial" w:cs="Arial"/>
          <w:b/>
          <w:color w:val="535353"/>
          <w:sz w:val="24"/>
          <w:szCs w:val="24"/>
          <w:lang w:eastAsia="tr-TR"/>
        </w:rPr>
      </w:pPr>
      <w:r>
        <w:rPr>
          <w:rFonts w:ascii="Arial" w:eastAsia="Times New Roman" w:hAnsi="Arial" w:cs="Arial"/>
          <w:b/>
          <w:bCs/>
          <w:color w:val="535353"/>
          <w:sz w:val="24"/>
          <w:szCs w:val="24"/>
          <w:lang w:eastAsia="tr-TR"/>
        </w:rPr>
        <w:t>ARICILIK ALET EKİPMAN PAKETİ</w:t>
      </w:r>
      <w:r>
        <w:rPr>
          <w:rFonts w:ascii="Arial" w:eastAsia="Times New Roman" w:hAnsi="Arial" w:cs="Arial"/>
          <w:b/>
          <w:color w:val="535353"/>
          <w:sz w:val="24"/>
          <w:szCs w:val="24"/>
          <w:lang w:eastAsia="tr-TR"/>
        </w:rPr>
        <w:t xml:space="preserve"> </w:t>
      </w:r>
    </w:p>
    <w:p w14:paraId="41153E36" w14:textId="016006E8" w:rsidR="003F4E33" w:rsidRPr="003F4E33" w:rsidRDefault="003F4E33" w:rsidP="003F4E33">
      <w:pPr>
        <w:shd w:val="clear" w:color="auto" w:fill="FFFFFF"/>
        <w:spacing w:after="100" w:afterAutospacing="1" w:line="240" w:lineRule="auto"/>
        <w:jc w:val="center"/>
        <w:rPr>
          <w:rFonts w:ascii="Arial" w:eastAsia="Times New Roman" w:hAnsi="Arial" w:cs="Arial"/>
          <w:b/>
          <w:color w:val="535353"/>
          <w:sz w:val="24"/>
          <w:szCs w:val="24"/>
          <w:lang w:eastAsia="tr-TR"/>
        </w:rPr>
      </w:pPr>
      <w:r>
        <w:rPr>
          <w:rFonts w:ascii="Arial" w:eastAsia="Times New Roman" w:hAnsi="Arial" w:cs="Arial"/>
          <w:b/>
          <w:color w:val="535353"/>
          <w:sz w:val="24"/>
          <w:szCs w:val="24"/>
          <w:lang w:eastAsia="tr-TR"/>
        </w:rPr>
        <w:t>HİBE İLAN METNİ</w:t>
      </w:r>
    </w:p>
    <w:p w14:paraId="670071AF"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Kırsal Dezavantajlı Alanlar Kalkınma Projesi (KDAKP) kapsamında, 2024 yılı için </w:t>
      </w:r>
      <w:r w:rsidRPr="003F4E33">
        <w:rPr>
          <w:rFonts w:ascii="Arial" w:eastAsia="Times New Roman" w:hAnsi="Arial" w:cs="Arial"/>
          <w:b/>
          <w:bCs/>
          <w:color w:val="535353"/>
          <w:sz w:val="24"/>
          <w:szCs w:val="24"/>
          <w:lang w:eastAsia="tr-TR"/>
        </w:rPr>
        <w:t>“</w:t>
      </w:r>
      <w:r w:rsidR="005B0914">
        <w:rPr>
          <w:rFonts w:ascii="Arial" w:eastAsia="Times New Roman" w:hAnsi="Arial" w:cs="Arial"/>
          <w:b/>
          <w:bCs/>
          <w:color w:val="535353"/>
          <w:sz w:val="24"/>
          <w:szCs w:val="24"/>
          <w:lang w:eastAsia="tr-TR"/>
        </w:rPr>
        <w:t>Arıcılık Alet Ekipman Paketi</w:t>
      </w:r>
      <w:r w:rsidRPr="003F4E33">
        <w:rPr>
          <w:rFonts w:ascii="Arial" w:eastAsia="Times New Roman" w:hAnsi="Arial" w:cs="Arial"/>
          <w:b/>
          <w:bCs/>
          <w:color w:val="535353"/>
          <w:sz w:val="24"/>
          <w:szCs w:val="24"/>
          <w:lang w:eastAsia="tr-TR"/>
        </w:rPr>
        <w:t>"</w:t>
      </w:r>
      <w:r w:rsidRPr="003F4E33">
        <w:rPr>
          <w:rFonts w:ascii="Arial" w:eastAsia="Times New Roman" w:hAnsi="Arial" w:cs="Arial"/>
          <w:color w:val="535353"/>
          <w:sz w:val="24"/>
          <w:szCs w:val="24"/>
          <w:lang w:eastAsia="tr-TR"/>
        </w:rPr>
        <w:t xml:space="preserve"> hibe çağrı dönemi başlamıştır. </w:t>
      </w:r>
    </w:p>
    <w:p w14:paraId="17163F23"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 Yatırım Konusu:</w:t>
      </w:r>
    </w:p>
    <w:p w14:paraId="4B80DF28" w14:textId="77777777" w:rsidR="003F4E33" w:rsidRPr="003F4E33" w:rsidRDefault="005B0914"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lang w:eastAsia="tr-TR"/>
        </w:rPr>
        <w:t xml:space="preserve">Arıcılık Alet Ekipman Paketi (15 adet polen tuzaklı kovan, bal süzme makinesi, bal eritme/dinlendirme kazanı, sır alma </w:t>
      </w:r>
      <w:proofErr w:type="gramStart"/>
      <w:r>
        <w:rPr>
          <w:rFonts w:ascii="Arial" w:eastAsia="Times New Roman" w:hAnsi="Arial" w:cs="Arial"/>
          <w:color w:val="535353"/>
          <w:sz w:val="24"/>
          <w:szCs w:val="24"/>
          <w:lang w:eastAsia="tr-TR"/>
        </w:rPr>
        <w:t>tezgahı</w:t>
      </w:r>
      <w:proofErr w:type="gramEnd"/>
      <w:r>
        <w:rPr>
          <w:rFonts w:ascii="Arial" w:eastAsia="Times New Roman" w:hAnsi="Arial" w:cs="Arial"/>
          <w:color w:val="535353"/>
          <w:sz w:val="24"/>
          <w:szCs w:val="24"/>
          <w:lang w:eastAsia="tr-TR"/>
        </w:rPr>
        <w:t>)</w:t>
      </w:r>
    </w:p>
    <w:p w14:paraId="29FDD946"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Uygulama Bölgesi:</w:t>
      </w:r>
    </w:p>
    <w:p w14:paraId="0A8520CF"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Çankırı ili Ekonomik Kalkınma Kümesi-1 (Merkez, Yapraklı</w:t>
      </w:r>
      <w:r>
        <w:rPr>
          <w:rFonts w:ascii="Arial" w:eastAsia="Times New Roman" w:hAnsi="Arial" w:cs="Arial"/>
          <w:color w:val="535353"/>
          <w:sz w:val="24"/>
          <w:szCs w:val="24"/>
          <w:lang w:eastAsia="tr-TR"/>
        </w:rPr>
        <w:t xml:space="preserve">, Korgun, Kızılırmak), Ekonomik Kalkınma Kümesi-2 (Çerkeş, Atkaracalar, </w:t>
      </w:r>
      <w:proofErr w:type="spellStart"/>
      <w:r>
        <w:rPr>
          <w:rFonts w:ascii="Arial" w:eastAsia="Times New Roman" w:hAnsi="Arial" w:cs="Arial"/>
          <w:color w:val="535353"/>
          <w:sz w:val="24"/>
          <w:szCs w:val="24"/>
          <w:lang w:eastAsia="tr-TR"/>
        </w:rPr>
        <w:t>Bayramören</w:t>
      </w:r>
      <w:proofErr w:type="spellEnd"/>
      <w:r>
        <w:rPr>
          <w:rFonts w:ascii="Arial" w:eastAsia="Times New Roman" w:hAnsi="Arial" w:cs="Arial"/>
          <w:color w:val="535353"/>
          <w:sz w:val="24"/>
          <w:szCs w:val="24"/>
          <w:lang w:eastAsia="tr-TR"/>
        </w:rPr>
        <w:t xml:space="preserve">, Kurşunlu, Ilgaz) ve </w:t>
      </w:r>
      <w:r w:rsidRPr="003F4E33">
        <w:rPr>
          <w:rFonts w:ascii="Arial" w:eastAsia="Times New Roman" w:hAnsi="Arial" w:cs="Arial"/>
          <w:color w:val="535353"/>
          <w:sz w:val="24"/>
          <w:szCs w:val="24"/>
          <w:lang w:eastAsia="tr-TR"/>
        </w:rPr>
        <w:t>Ekonomik Kalkınma Kümesi-3 (Eldivan, Şabanözü, Orta) kümelerine bağlı proje sahası içerisindeki köylerde/mahallelerde hibeye çıkılacaktır.</w:t>
      </w:r>
    </w:p>
    <w:p w14:paraId="30485887"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 Oranı:</w:t>
      </w:r>
    </w:p>
    <w:p w14:paraId="6278F6C7"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Bireysel başvurularda </w:t>
      </w:r>
      <w:r w:rsidRPr="003F4E33">
        <w:rPr>
          <w:rFonts w:ascii="Arial" w:eastAsia="Times New Roman" w:hAnsi="Arial" w:cs="Arial"/>
          <w:b/>
          <w:bCs/>
          <w:color w:val="535353"/>
          <w:sz w:val="24"/>
          <w:szCs w:val="24"/>
          <w:lang w:eastAsia="tr-TR"/>
        </w:rPr>
        <w:t>%70 oranında (KDV hariç)</w:t>
      </w:r>
      <w:r w:rsidRPr="003F4E33">
        <w:rPr>
          <w:rFonts w:ascii="Arial" w:eastAsia="Times New Roman" w:hAnsi="Arial" w:cs="Arial"/>
          <w:color w:val="535353"/>
          <w:sz w:val="24"/>
          <w:szCs w:val="24"/>
          <w:lang w:eastAsia="tr-TR"/>
        </w:rPr>
        <w:t> destekleme yapılacaktır. Hibe çağrısı kapsamında satın alınacak mal/malzemelerin KDV-ÖTV'si başvuru sahibi tarafından ödenecektir.</w:t>
      </w:r>
    </w:p>
    <w:p w14:paraId="55A011EC"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Başvurularda aşağıdaki konulara dikkat edilmelidir.</w:t>
      </w:r>
    </w:p>
    <w:p w14:paraId="78DC7E92"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 Süresi:</w:t>
      </w:r>
    </w:p>
    <w:p w14:paraId="3DF0A033"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u w:val="single"/>
          <w:lang w:eastAsia="tr-TR"/>
        </w:rPr>
        <w:t>11 Şubat 2024 – 29</w:t>
      </w:r>
      <w:r w:rsidRPr="003F4E33">
        <w:rPr>
          <w:rFonts w:ascii="Arial" w:eastAsia="Times New Roman" w:hAnsi="Arial" w:cs="Arial"/>
          <w:color w:val="535353"/>
          <w:sz w:val="24"/>
          <w:szCs w:val="24"/>
          <w:u w:val="single"/>
          <w:lang w:eastAsia="tr-TR"/>
        </w:rPr>
        <w:t xml:space="preserve"> Mart 2024 arasındadır.</w:t>
      </w:r>
    </w:p>
    <w:p w14:paraId="533E936D"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Son Başvuru Tarihi:</w:t>
      </w:r>
    </w:p>
    <w:p w14:paraId="22AAA0B4"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u w:val="single"/>
          <w:lang w:eastAsia="tr-TR"/>
        </w:rPr>
        <w:t>29</w:t>
      </w:r>
      <w:r w:rsidRPr="003F4E33">
        <w:rPr>
          <w:rFonts w:ascii="Arial" w:eastAsia="Times New Roman" w:hAnsi="Arial" w:cs="Arial"/>
          <w:color w:val="535353"/>
          <w:sz w:val="24"/>
          <w:szCs w:val="24"/>
          <w:u w:val="single"/>
          <w:lang w:eastAsia="tr-TR"/>
        </w:rPr>
        <w:t xml:space="preserve"> Mart 2024 günü saat 17:00'ye kadardır</w:t>
      </w:r>
      <w:r w:rsidRPr="003F4E33">
        <w:rPr>
          <w:rFonts w:ascii="Arial" w:eastAsia="Times New Roman" w:hAnsi="Arial" w:cs="Arial"/>
          <w:color w:val="535353"/>
          <w:sz w:val="24"/>
          <w:szCs w:val="24"/>
          <w:lang w:eastAsia="tr-TR"/>
        </w:rPr>
        <w:t>. Bu tarihten sonra yapılacak başvurular kabul edilmeyecektir.</w:t>
      </w:r>
    </w:p>
    <w:p w14:paraId="06E3E6A5"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 Yerleri:</w:t>
      </w:r>
    </w:p>
    <w:p w14:paraId="701405D4" w14:textId="77777777" w:rsid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 xml:space="preserve">Başvurular Ekonomik Kalkınma Kümesi-1 (Merkez, </w:t>
      </w:r>
      <w:r>
        <w:rPr>
          <w:rFonts w:ascii="Arial" w:eastAsia="Times New Roman" w:hAnsi="Arial" w:cs="Arial"/>
          <w:color w:val="535353"/>
          <w:sz w:val="24"/>
          <w:szCs w:val="24"/>
          <w:lang w:eastAsia="tr-TR"/>
        </w:rPr>
        <w:t xml:space="preserve">Yapraklı, Korgun, Kızılırmak), Ekonomik Kalkınma Kümesi-2 (Çerkeş, Atkaracalar, </w:t>
      </w:r>
      <w:proofErr w:type="spellStart"/>
      <w:r>
        <w:rPr>
          <w:rFonts w:ascii="Arial" w:eastAsia="Times New Roman" w:hAnsi="Arial" w:cs="Arial"/>
          <w:color w:val="535353"/>
          <w:sz w:val="24"/>
          <w:szCs w:val="24"/>
          <w:lang w:eastAsia="tr-TR"/>
        </w:rPr>
        <w:t>Bayramören</w:t>
      </w:r>
      <w:proofErr w:type="spellEnd"/>
      <w:r>
        <w:rPr>
          <w:rFonts w:ascii="Arial" w:eastAsia="Times New Roman" w:hAnsi="Arial" w:cs="Arial"/>
          <w:color w:val="535353"/>
          <w:sz w:val="24"/>
          <w:szCs w:val="24"/>
          <w:lang w:eastAsia="tr-TR"/>
        </w:rPr>
        <w:t xml:space="preserve">, Kurşunlu, Ilgaz) </w:t>
      </w:r>
      <w:proofErr w:type="gramStart"/>
      <w:r>
        <w:rPr>
          <w:rFonts w:ascii="Arial" w:eastAsia="Times New Roman" w:hAnsi="Arial" w:cs="Arial"/>
          <w:color w:val="535353"/>
          <w:sz w:val="24"/>
          <w:szCs w:val="24"/>
          <w:lang w:eastAsia="tr-TR"/>
        </w:rPr>
        <w:t xml:space="preserve">ve </w:t>
      </w:r>
      <w:r w:rsidRPr="003F4E33">
        <w:rPr>
          <w:rFonts w:ascii="Arial" w:eastAsia="Times New Roman" w:hAnsi="Arial" w:cs="Arial"/>
          <w:color w:val="535353"/>
          <w:sz w:val="24"/>
          <w:szCs w:val="24"/>
          <w:lang w:eastAsia="tr-TR"/>
        </w:rPr>
        <w:t xml:space="preserve"> Ekonomik</w:t>
      </w:r>
      <w:proofErr w:type="gramEnd"/>
      <w:r w:rsidRPr="003F4E33">
        <w:rPr>
          <w:rFonts w:ascii="Arial" w:eastAsia="Times New Roman" w:hAnsi="Arial" w:cs="Arial"/>
          <w:color w:val="535353"/>
          <w:sz w:val="24"/>
          <w:szCs w:val="24"/>
          <w:lang w:eastAsia="tr-TR"/>
        </w:rPr>
        <w:t xml:space="preserve"> Kalkınma Kümesi-3 (Eldivan, Şabanözü, Orta) de bulunan İlçe Tarım ve Orman Müdürlükleri ile Merkezde Çankırı İl Tarım ve Orman Müdürlüğüne yapılacaktır.</w:t>
      </w:r>
    </w:p>
    <w:p w14:paraId="4B309791" w14:textId="77777777" w:rsidR="005B0914" w:rsidRPr="005B0914" w:rsidRDefault="005B0914" w:rsidP="005B0914">
      <w:pPr>
        <w:shd w:val="clear" w:color="auto" w:fill="FFFFFF"/>
        <w:spacing w:after="100" w:afterAutospacing="1" w:line="240" w:lineRule="auto"/>
        <w:jc w:val="both"/>
        <w:rPr>
          <w:rFonts w:ascii="Arial" w:eastAsia="Times New Roman" w:hAnsi="Arial" w:cs="Arial"/>
          <w:b/>
          <w:color w:val="535353"/>
          <w:sz w:val="28"/>
          <w:szCs w:val="24"/>
          <w:lang w:eastAsia="tr-TR"/>
        </w:rPr>
      </w:pPr>
      <w:r w:rsidRPr="005B0914">
        <w:rPr>
          <w:rFonts w:ascii="Arial" w:eastAsia="Times New Roman" w:hAnsi="Arial" w:cs="Arial"/>
          <w:b/>
          <w:color w:val="535353"/>
          <w:sz w:val="24"/>
          <w:szCs w:val="24"/>
          <w:lang w:eastAsia="tr-TR"/>
        </w:rPr>
        <w:t>Desteklenecek Yatırımın Kapsamı</w:t>
      </w:r>
      <w:r w:rsidRPr="005B0914">
        <w:rPr>
          <w:rFonts w:ascii="Arial" w:eastAsia="Times New Roman" w:hAnsi="Arial" w:cs="Arial"/>
          <w:b/>
          <w:color w:val="535353"/>
          <w:sz w:val="28"/>
          <w:szCs w:val="24"/>
          <w:lang w:eastAsia="tr-TR"/>
        </w:rPr>
        <w:t>:</w:t>
      </w:r>
    </w:p>
    <w:p w14:paraId="223371C4" w14:textId="77777777" w:rsidR="005B0914" w:rsidRPr="005B0914" w:rsidRDefault="005B0914" w:rsidP="005B0914">
      <w:pPr>
        <w:shd w:val="clear" w:color="auto" w:fill="FFFFFF"/>
        <w:spacing w:after="100" w:afterAutospacing="1"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1.</w:t>
      </w:r>
      <w:r w:rsidRPr="005B0914">
        <w:rPr>
          <w:rFonts w:ascii="Arial" w:eastAsia="Times New Roman" w:hAnsi="Arial" w:cs="Arial"/>
          <w:color w:val="535353"/>
          <w:sz w:val="24"/>
          <w:szCs w:val="24"/>
          <w:lang w:eastAsia="tr-TR"/>
        </w:rPr>
        <w:tab/>
        <w:t xml:space="preserve">Detayları ekte bulunan Teknik </w:t>
      </w:r>
      <w:proofErr w:type="spellStart"/>
      <w:r w:rsidRPr="005B0914">
        <w:rPr>
          <w:rFonts w:ascii="Arial" w:eastAsia="Times New Roman" w:hAnsi="Arial" w:cs="Arial"/>
          <w:color w:val="535353"/>
          <w:sz w:val="24"/>
          <w:szCs w:val="24"/>
          <w:lang w:eastAsia="tr-TR"/>
        </w:rPr>
        <w:t>Şartname’de</w:t>
      </w:r>
      <w:proofErr w:type="spellEnd"/>
      <w:r w:rsidRPr="005B0914">
        <w:rPr>
          <w:rFonts w:ascii="Arial" w:eastAsia="Times New Roman" w:hAnsi="Arial" w:cs="Arial"/>
          <w:color w:val="535353"/>
          <w:sz w:val="24"/>
          <w:szCs w:val="24"/>
          <w:lang w:eastAsia="tr-TR"/>
        </w:rPr>
        <w:t xml:space="preserve"> yazılı olduğu üzere 15 yatırımcının alet ekipman paketi alımı desteklenecektir. Yatırımcı ekipman içerisindeki tüm malzemeleri tedarik etmek zorundadır.</w:t>
      </w:r>
    </w:p>
    <w:p w14:paraId="2AA028BF" w14:textId="77777777" w:rsidR="005B0914" w:rsidRPr="003F4E33" w:rsidRDefault="005B0914" w:rsidP="005B0914">
      <w:pPr>
        <w:shd w:val="clear" w:color="auto" w:fill="FFFFFF"/>
        <w:spacing w:after="100" w:afterAutospacing="1"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lastRenderedPageBreak/>
        <w:t>2.</w:t>
      </w:r>
      <w:r w:rsidRPr="005B0914">
        <w:rPr>
          <w:rFonts w:ascii="Arial" w:eastAsia="Times New Roman" w:hAnsi="Arial" w:cs="Arial"/>
          <w:color w:val="535353"/>
          <w:sz w:val="24"/>
          <w:szCs w:val="24"/>
          <w:lang w:eastAsia="tr-TR"/>
        </w:rPr>
        <w:tab/>
        <w:t>Hibenin verileceği arıcılar ön değerlendirmeler esnasında incelenecektir. Uygun olmayan kişiler için yapılan başvurular hibe desteğinden yararlandırılmayacaktır.</w:t>
      </w:r>
    </w:p>
    <w:p w14:paraId="5D47F83C"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Hibelere Kimler Başvuru Yapabilir?                                                                         </w:t>
      </w:r>
    </w:p>
    <w:p w14:paraId="2D0AEF43"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bCs/>
          <w:color w:val="767171" w:themeColor="background2" w:themeShade="80"/>
          <w:sz w:val="24"/>
          <w:szCs w:val="24"/>
          <w:lang w:eastAsia="tr-TR"/>
        </w:rPr>
        <w:t>1.</w:t>
      </w:r>
      <w:r w:rsidRPr="005B0914">
        <w:rPr>
          <w:rFonts w:ascii="Arial" w:eastAsia="Times New Roman" w:hAnsi="Arial" w:cs="Arial"/>
          <w:bCs/>
          <w:color w:val="767171" w:themeColor="background2" w:themeShade="80"/>
          <w:sz w:val="24"/>
          <w:szCs w:val="24"/>
          <w:lang w:eastAsia="tr-TR"/>
        </w:rPr>
        <w:tab/>
      </w:r>
      <w:r w:rsidRPr="005B0914">
        <w:rPr>
          <w:rFonts w:ascii="Arial" w:eastAsia="Times New Roman" w:hAnsi="Arial" w:cs="Arial"/>
          <w:color w:val="535353"/>
          <w:sz w:val="24"/>
          <w:szCs w:val="24"/>
          <w:lang w:eastAsia="tr-TR"/>
        </w:rPr>
        <w:t xml:space="preserve">Başvuru sahiplerinin “C. Uygulama bölgesi” bölümünde yazılı köylerde/mahallelerde ikamet etmesi zorunludur. Başvuru tarihi itibariyle en az 6 (altı) aylık asli ikametinin bu köylerde/mahallelerde olduğunu gösteren </w:t>
      </w:r>
      <w:proofErr w:type="spellStart"/>
      <w:r w:rsidRPr="005B0914">
        <w:rPr>
          <w:rFonts w:ascii="Arial" w:eastAsia="Times New Roman" w:hAnsi="Arial" w:cs="Arial"/>
          <w:color w:val="535353"/>
          <w:sz w:val="24"/>
          <w:szCs w:val="24"/>
          <w:lang w:eastAsia="tr-TR"/>
        </w:rPr>
        <w:t>Tarihçeli</w:t>
      </w:r>
      <w:proofErr w:type="spellEnd"/>
      <w:r w:rsidRPr="005B0914">
        <w:rPr>
          <w:rFonts w:ascii="Arial" w:eastAsia="Times New Roman" w:hAnsi="Arial" w:cs="Arial"/>
          <w:color w:val="535353"/>
          <w:sz w:val="24"/>
          <w:szCs w:val="24"/>
          <w:lang w:eastAsia="tr-TR"/>
        </w:rPr>
        <w:t xml:space="preserve"> Yerleşim Yeri Bilgileri istenecektir.</w:t>
      </w:r>
    </w:p>
    <w:p w14:paraId="1789B289"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2.</w:t>
      </w:r>
      <w:r w:rsidRPr="005B0914">
        <w:rPr>
          <w:rFonts w:ascii="Arial" w:eastAsia="Times New Roman" w:hAnsi="Arial" w:cs="Arial"/>
          <w:color w:val="535353"/>
          <w:sz w:val="24"/>
          <w:szCs w:val="24"/>
          <w:lang w:eastAsia="tr-TR"/>
        </w:rPr>
        <w:tab/>
        <w:t>Başvuru sahiplerinin “C. Uygulama bölgesi” bölümünde yazılı EKK-1, EKK-2 ve EKK-3 kümelerinde 2024 yılı güncel Arıcılık Kayıt Sistemi (AKS) kaydı olmalıdır.</w:t>
      </w:r>
    </w:p>
    <w:p w14:paraId="1892F967"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3.</w:t>
      </w:r>
      <w:r w:rsidRPr="005B0914">
        <w:rPr>
          <w:rFonts w:ascii="Arial" w:eastAsia="Times New Roman" w:hAnsi="Arial" w:cs="Arial"/>
          <w:color w:val="535353"/>
          <w:sz w:val="24"/>
          <w:szCs w:val="24"/>
          <w:lang w:eastAsia="tr-TR"/>
        </w:rPr>
        <w:tab/>
        <w:t>Başvuru yapacak kadın arıcılar için AKS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14:paraId="5976B0C5"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4.</w:t>
      </w:r>
      <w:r w:rsidRPr="005B0914">
        <w:rPr>
          <w:rFonts w:ascii="Arial" w:eastAsia="Times New Roman" w:hAnsi="Arial" w:cs="Arial"/>
          <w:color w:val="535353"/>
          <w:sz w:val="24"/>
          <w:szCs w:val="24"/>
          <w:lang w:eastAsia="tr-TR"/>
        </w:rPr>
        <w:tab/>
        <w:t>Başvuru sahibinin güncel AKS Kayıt belgesinde en az 15 (</w:t>
      </w:r>
      <w:proofErr w:type="spellStart"/>
      <w:r w:rsidRPr="005B0914">
        <w:rPr>
          <w:rFonts w:ascii="Arial" w:eastAsia="Times New Roman" w:hAnsi="Arial" w:cs="Arial"/>
          <w:color w:val="535353"/>
          <w:sz w:val="24"/>
          <w:szCs w:val="24"/>
          <w:lang w:eastAsia="tr-TR"/>
        </w:rPr>
        <w:t>onbeş</w:t>
      </w:r>
      <w:proofErr w:type="spellEnd"/>
      <w:r w:rsidRPr="005B0914">
        <w:rPr>
          <w:rFonts w:ascii="Arial" w:eastAsia="Times New Roman" w:hAnsi="Arial" w:cs="Arial"/>
          <w:color w:val="535353"/>
          <w:sz w:val="24"/>
          <w:szCs w:val="24"/>
          <w:lang w:eastAsia="tr-TR"/>
        </w:rPr>
        <w:t>) arılı kovanı bulunmalıdır. 15 kovan altı başvurusu kabul edilmeyecektir.</w:t>
      </w:r>
    </w:p>
    <w:p w14:paraId="396852EE"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5.</w:t>
      </w:r>
      <w:r w:rsidRPr="005B0914">
        <w:rPr>
          <w:rFonts w:ascii="Arial" w:eastAsia="Times New Roman" w:hAnsi="Arial" w:cs="Arial"/>
          <w:color w:val="535353"/>
          <w:sz w:val="24"/>
          <w:szCs w:val="24"/>
          <w:lang w:eastAsia="tr-TR"/>
        </w:rPr>
        <w:tab/>
        <w:t>Kamu çalışanları (Muhtarlar hariç olmak üzere kadrolu veya sözleşmeli işçi, memur vs.) başvuru yapamazlar.</w:t>
      </w:r>
    </w:p>
    <w:p w14:paraId="7242345F"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6.</w:t>
      </w:r>
      <w:r w:rsidRPr="005B0914">
        <w:rPr>
          <w:rFonts w:ascii="Arial" w:eastAsia="Times New Roman" w:hAnsi="Arial" w:cs="Arial"/>
          <w:color w:val="535353"/>
          <w:sz w:val="24"/>
          <w:szCs w:val="24"/>
          <w:lang w:eastAsia="tr-TR"/>
        </w:rPr>
        <w:tab/>
        <w:t>Tüzel kişiler ve çiftçi örgütleri adına başvuru yapılamaz.</w:t>
      </w:r>
    </w:p>
    <w:p w14:paraId="70E01E63" w14:textId="77777777" w:rsidR="005B0914"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7.</w:t>
      </w:r>
      <w:r w:rsidRPr="005B0914">
        <w:rPr>
          <w:rFonts w:ascii="Arial" w:eastAsia="Times New Roman" w:hAnsi="Arial" w:cs="Arial"/>
          <w:color w:val="535353"/>
          <w:sz w:val="24"/>
          <w:szCs w:val="24"/>
          <w:lang w:eastAsia="tr-TR"/>
        </w:rPr>
        <w:tab/>
        <w:t>Yatırımcılar (aynı hanede yaşayanlar da dâhil olmak üzere), aynı çağrı döneminde sadece bir yatırım konusuna başvuru yapabilir ve diğer yıllarda destek aldığı konular için başvuru yapamaz.</w:t>
      </w:r>
    </w:p>
    <w:p w14:paraId="60FAC229" w14:textId="77777777" w:rsidR="00B2161D" w:rsidRPr="005B0914" w:rsidRDefault="005B0914" w:rsidP="005B0914">
      <w:pPr>
        <w:shd w:val="clear" w:color="auto" w:fill="FFFFFF"/>
        <w:spacing w:after="60" w:line="240" w:lineRule="auto"/>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8.</w:t>
      </w:r>
      <w:r w:rsidRPr="005B0914">
        <w:rPr>
          <w:rFonts w:ascii="Arial" w:eastAsia="Times New Roman" w:hAnsi="Arial" w:cs="Arial"/>
          <w:color w:val="535353"/>
          <w:sz w:val="24"/>
          <w:szCs w:val="24"/>
          <w:lang w:eastAsia="tr-TR"/>
        </w:rPr>
        <w:tab/>
        <w:t xml:space="preserve">KDAKP çerçevesinde herhangi bir hibe programından yararlanmak üzere Sözleşme Makamı    ile    sözleşme    </w:t>
      </w:r>
      <w:proofErr w:type="gramStart"/>
      <w:r w:rsidRPr="005B0914">
        <w:rPr>
          <w:rFonts w:ascii="Arial" w:eastAsia="Times New Roman" w:hAnsi="Arial" w:cs="Arial"/>
          <w:color w:val="535353"/>
          <w:sz w:val="24"/>
          <w:szCs w:val="24"/>
          <w:lang w:eastAsia="tr-TR"/>
        </w:rPr>
        <w:t xml:space="preserve">imzalayanlar,   </w:t>
      </w:r>
      <w:proofErr w:type="gramEnd"/>
      <w:r w:rsidRPr="005B0914">
        <w:rPr>
          <w:rFonts w:ascii="Arial" w:eastAsia="Times New Roman" w:hAnsi="Arial" w:cs="Arial"/>
          <w:color w:val="535353"/>
          <w:sz w:val="24"/>
          <w:szCs w:val="24"/>
          <w:lang w:eastAsia="tr-TR"/>
        </w:rPr>
        <w:t xml:space="preserve"> söz    konusu    hibe programı çerçevesindeki sözleşme yükümlülüklerini tamamlamadan önce başka bir hibe programına başvuru yapamaz.</w:t>
      </w:r>
    </w:p>
    <w:p w14:paraId="0EF78506" w14:textId="77777777" w:rsidR="005B0914" w:rsidRPr="003F4E33" w:rsidRDefault="005B0914" w:rsidP="005B0914">
      <w:pPr>
        <w:shd w:val="clear" w:color="auto" w:fill="FFFFFF"/>
        <w:spacing w:after="60" w:line="240" w:lineRule="auto"/>
        <w:jc w:val="both"/>
        <w:rPr>
          <w:rFonts w:ascii="Arial" w:eastAsia="Times New Roman" w:hAnsi="Arial" w:cs="Arial"/>
          <w:color w:val="535353"/>
          <w:sz w:val="24"/>
          <w:szCs w:val="24"/>
          <w:lang w:eastAsia="tr-TR"/>
        </w:rPr>
      </w:pPr>
    </w:p>
    <w:p w14:paraId="48B700C2"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Başvuruda İstenecek Belgeler:</w:t>
      </w:r>
    </w:p>
    <w:p w14:paraId="2FA4FA8E"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Başvuru Formu ((https://cankiri.tarimorman.gov.tr/ adresi ile İl/İlçe Tarım ve Orman Müdürlüğünden temin edilebilir.)</w:t>
      </w:r>
    </w:p>
    <w:p w14:paraId="672CD886"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AKS kaydı dökümü.</w:t>
      </w:r>
    </w:p>
    <w:p w14:paraId="3E7B7CB3"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 xml:space="preserve">Başvuru sahibinin e-Devlet sisteminden alacağı son 6 aydır asıl ikamet yerinin Proje Bölgesinde olduğunu gösterir </w:t>
      </w:r>
      <w:proofErr w:type="spellStart"/>
      <w:r w:rsidRPr="005B0914">
        <w:rPr>
          <w:rFonts w:ascii="Arial" w:eastAsia="Times New Roman" w:hAnsi="Arial" w:cs="Arial"/>
          <w:color w:val="535353"/>
          <w:sz w:val="24"/>
          <w:szCs w:val="24"/>
          <w:lang w:eastAsia="tr-TR"/>
        </w:rPr>
        <w:t>Tarihçeli</w:t>
      </w:r>
      <w:proofErr w:type="spellEnd"/>
      <w:r w:rsidRPr="005B0914">
        <w:rPr>
          <w:rFonts w:ascii="Arial" w:eastAsia="Times New Roman" w:hAnsi="Arial" w:cs="Arial"/>
          <w:color w:val="535353"/>
          <w:sz w:val="24"/>
          <w:szCs w:val="24"/>
          <w:lang w:eastAsia="tr-TR"/>
        </w:rPr>
        <w:t xml:space="preserve"> Yerleşim Yeri Bilgileri Raporu. (</w:t>
      </w:r>
      <w:proofErr w:type="spellStart"/>
      <w:r w:rsidRPr="005B0914">
        <w:rPr>
          <w:rFonts w:ascii="Arial" w:eastAsia="Times New Roman" w:hAnsi="Arial" w:cs="Arial"/>
          <w:color w:val="535353"/>
          <w:sz w:val="24"/>
          <w:szCs w:val="24"/>
          <w:lang w:eastAsia="tr-TR"/>
        </w:rPr>
        <w:t>Barkodlu</w:t>
      </w:r>
      <w:proofErr w:type="spellEnd"/>
      <w:r w:rsidRPr="005B0914">
        <w:rPr>
          <w:rFonts w:ascii="Arial" w:eastAsia="Times New Roman" w:hAnsi="Arial" w:cs="Arial"/>
          <w:color w:val="535353"/>
          <w:sz w:val="24"/>
          <w:szCs w:val="24"/>
          <w:lang w:eastAsia="tr-TR"/>
        </w:rPr>
        <w:t>)</w:t>
      </w:r>
    </w:p>
    <w:p w14:paraId="226BA7B6"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E-Devlet sisteminden alacağı SGK Hizmet Döküm Raporu (</w:t>
      </w:r>
      <w:proofErr w:type="spellStart"/>
      <w:r w:rsidRPr="005B0914">
        <w:rPr>
          <w:rFonts w:ascii="Arial" w:eastAsia="Times New Roman" w:hAnsi="Arial" w:cs="Arial"/>
          <w:color w:val="535353"/>
          <w:sz w:val="24"/>
          <w:szCs w:val="24"/>
          <w:lang w:eastAsia="tr-TR"/>
        </w:rPr>
        <w:t>Barkodlu</w:t>
      </w:r>
      <w:proofErr w:type="spellEnd"/>
      <w:r w:rsidRPr="005B0914">
        <w:rPr>
          <w:rFonts w:ascii="Arial" w:eastAsia="Times New Roman" w:hAnsi="Arial" w:cs="Arial"/>
          <w:color w:val="535353"/>
          <w:sz w:val="24"/>
          <w:szCs w:val="24"/>
          <w:lang w:eastAsia="tr-TR"/>
        </w:rPr>
        <w:t>)</w:t>
      </w:r>
    </w:p>
    <w:p w14:paraId="170DABF0"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 xml:space="preserve">E-Devlet sisteminden alacağı Nüfus Kayıt Örneği Tüm </w:t>
      </w:r>
      <w:proofErr w:type="gramStart"/>
      <w:r w:rsidRPr="005B0914">
        <w:rPr>
          <w:rFonts w:ascii="Arial" w:eastAsia="Times New Roman" w:hAnsi="Arial" w:cs="Arial"/>
          <w:color w:val="535353"/>
          <w:sz w:val="24"/>
          <w:szCs w:val="24"/>
          <w:lang w:eastAsia="tr-TR"/>
        </w:rPr>
        <w:t>Aile)(</w:t>
      </w:r>
      <w:proofErr w:type="spellStart"/>
      <w:proofErr w:type="gramEnd"/>
      <w:r w:rsidRPr="005B0914">
        <w:rPr>
          <w:rFonts w:ascii="Arial" w:eastAsia="Times New Roman" w:hAnsi="Arial" w:cs="Arial"/>
          <w:color w:val="535353"/>
          <w:sz w:val="24"/>
          <w:szCs w:val="24"/>
          <w:lang w:eastAsia="tr-TR"/>
        </w:rPr>
        <w:t>Barkodlu</w:t>
      </w:r>
      <w:proofErr w:type="spellEnd"/>
      <w:r w:rsidRPr="005B0914">
        <w:rPr>
          <w:rFonts w:ascii="Arial" w:eastAsia="Times New Roman" w:hAnsi="Arial" w:cs="Arial"/>
          <w:color w:val="535353"/>
          <w:sz w:val="24"/>
          <w:szCs w:val="24"/>
          <w:lang w:eastAsia="tr-TR"/>
        </w:rPr>
        <w:t>)</w:t>
      </w:r>
    </w:p>
    <w:p w14:paraId="0289E039"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Yararlanıcı Bilgi Formu</w:t>
      </w:r>
    </w:p>
    <w:p w14:paraId="7E6B8980"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Aynı Hanede Yaşayan Bireyler Beyan Formu</w:t>
      </w:r>
    </w:p>
    <w:p w14:paraId="7E86E670"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Başvuru sahibinin arıcılık konusunda eğitim aldığına dair belge.</w:t>
      </w:r>
    </w:p>
    <w:p w14:paraId="18436009"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Başvuru sahibi herhangi bir arıcılık örgütüne kayıtlı ise belgesi (Ziraat Odası üyeliği hariç).</w:t>
      </w:r>
    </w:p>
    <w:p w14:paraId="6BC7EACB"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Eğer başvuru sahibi ile aynı hanede ikamet eden en az %80 engelli birey varsa, engellilik durumunu gösteren rapor eklenmelidir.</w:t>
      </w:r>
    </w:p>
    <w:p w14:paraId="6F87706B"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Teknik ve İdari Şartname</w:t>
      </w:r>
    </w:p>
    <w:p w14:paraId="39F0B0AF" w14:textId="77777777" w:rsidR="005B0914" w:rsidRPr="005B0914" w:rsidRDefault="005B0914" w:rsidP="005B0914">
      <w:pPr>
        <w:pStyle w:val="ListeParagraf"/>
        <w:numPr>
          <w:ilvl w:val="0"/>
          <w:numId w:val="10"/>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B0914">
        <w:rPr>
          <w:rFonts w:ascii="Arial" w:eastAsia="Times New Roman" w:hAnsi="Arial" w:cs="Arial"/>
          <w:color w:val="535353"/>
          <w:sz w:val="24"/>
          <w:szCs w:val="24"/>
          <w:lang w:eastAsia="tr-TR"/>
        </w:rPr>
        <w:t>Taahhütname-1, Taahhütname-2, Taahhütname-3, Taahütname-4</w:t>
      </w:r>
    </w:p>
    <w:p w14:paraId="61B6EE22"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lastRenderedPageBreak/>
        <w:t>Başvurunuzu Nasıl Yapabilirsiniz?</w:t>
      </w:r>
    </w:p>
    <w:p w14:paraId="41DA6FE9" w14:textId="77777777"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Proje bölgesinde ikamet ediyorsanız Ekonomik Kalkınma Kümesi-1 (Merkez, Yapraklı, Korgun, Kızılırmak)</w:t>
      </w:r>
      <w:r w:rsidR="00B2161D">
        <w:rPr>
          <w:rFonts w:ascii="Arial" w:eastAsia="Times New Roman" w:hAnsi="Arial" w:cs="Arial"/>
          <w:color w:val="535353"/>
          <w:sz w:val="24"/>
          <w:szCs w:val="24"/>
          <w:lang w:eastAsia="tr-TR"/>
        </w:rPr>
        <w:t xml:space="preserve">, Ekonomik Kalkınma Kümesi-2 (Çerkeş, Atkaracalar, </w:t>
      </w:r>
      <w:proofErr w:type="spellStart"/>
      <w:r w:rsidR="00B2161D">
        <w:rPr>
          <w:rFonts w:ascii="Arial" w:eastAsia="Times New Roman" w:hAnsi="Arial" w:cs="Arial"/>
          <w:color w:val="535353"/>
          <w:sz w:val="24"/>
          <w:szCs w:val="24"/>
          <w:lang w:eastAsia="tr-TR"/>
        </w:rPr>
        <w:t>Bayramören</w:t>
      </w:r>
      <w:proofErr w:type="spellEnd"/>
      <w:r w:rsidR="00B2161D">
        <w:rPr>
          <w:rFonts w:ascii="Arial" w:eastAsia="Times New Roman" w:hAnsi="Arial" w:cs="Arial"/>
          <w:color w:val="535353"/>
          <w:sz w:val="24"/>
          <w:szCs w:val="24"/>
          <w:lang w:eastAsia="tr-TR"/>
        </w:rPr>
        <w:t>, Kurşunlu, Ilgaz)</w:t>
      </w:r>
      <w:r w:rsidRPr="003F4E33">
        <w:rPr>
          <w:rFonts w:ascii="Arial" w:eastAsia="Times New Roman" w:hAnsi="Arial" w:cs="Arial"/>
          <w:color w:val="535353"/>
          <w:sz w:val="24"/>
          <w:szCs w:val="24"/>
          <w:lang w:eastAsia="tr-TR"/>
        </w:rPr>
        <w:t xml:space="preserve"> ve Ekonomik Kalkınma Kümesi-3 (Eldivan, Şabanözü, Orta) de bulunan İlçe Tarım ve Orman Müdürlükleri ile Merkezde Çankırı İl Tarım ve Orman Müdürlüğüne giderek yatırım yapmak istediğiniz alanla ilgili olarak formları doldurup başvurunuzu yapınız.</w:t>
      </w:r>
    </w:p>
    <w:p w14:paraId="74040426" w14:textId="77777777"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Başvuru dosyasını İl/İlçe Tarım ve Orman Müdürlüklerine (Merkez, Yapraklı, Korgun, Kızılırmak,</w:t>
      </w:r>
      <w:r w:rsidR="00B2161D">
        <w:rPr>
          <w:rFonts w:ascii="Arial" w:eastAsia="Times New Roman" w:hAnsi="Arial" w:cs="Arial"/>
          <w:color w:val="535353"/>
          <w:sz w:val="24"/>
          <w:szCs w:val="24"/>
          <w:lang w:eastAsia="tr-TR"/>
        </w:rPr>
        <w:t xml:space="preserve"> Çerkeş, Atkaracalar, </w:t>
      </w:r>
      <w:proofErr w:type="spellStart"/>
      <w:r w:rsidR="00B2161D">
        <w:rPr>
          <w:rFonts w:ascii="Arial" w:eastAsia="Times New Roman" w:hAnsi="Arial" w:cs="Arial"/>
          <w:color w:val="535353"/>
          <w:sz w:val="24"/>
          <w:szCs w:val="24"/>
          <w:lang w:eastAsia="tr-TR"/>
        </w:rPr>
        <w:t>Bayramören</w:t>
      </w:r>
      <w:proofErr w:type="spellEnd"/>
      <w:r w:rsidR="00B2161D">
        <w:rPr>
          <w:rFonts w:ascii="Arial" w:eastAsia="Times New Roman" w:hAnsi="Arial" w:cs="Arial"/>
          <w:color w:val="535353"/>
          <w:sz w:val="24"/>
          <w:szCs w:val="24"/>
          <w:lang w:eastAsia="tr-TR"/>
        </w:rPr>
        <w:t>, Kurşunlu, Ilgaz,</w:t>
      </w:r>
      <w:r w:rsidRPr="003F4E33">
        <w:rPr>
          <w:rFonts w:ascii="Arial" w:eastAsia="Times New Roman" w:hAnsi="Arial" w:cs="Arial"/>
          <w:color w:val="535353"/>
          <w:sz w:val="24"/>
          <w:szCs w:val="24"/>
          <w:lang w:eastAsia="tr-TR"/>
        </w:rPr>
        <w:t xml:space="preserve"> Eldivan, Şabanözü, Orta) şahsen teslim ediniz. İnternet veya posta yoluyla yapılacak başvurular kabul edilmeyecektir.</w:t>
      </w:r>
    </w:p>
    <w:p w14:paraId="59202315" w14:textId="77777777"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Başvuru formunu doldururken, “Proje Bütçesi" bölümü dikkatlice hazırlanmalıdır. Tutarlar </w:t>
      </w:r>
      <w:r w:rsidRPr="003F4E33">
        <w:rPr>
          <w:rFonts w:ascii="Arial" w:eastAsia="Times New Roman" w:hAnsi="Arial" w:cs="Arial"/>
          <w:color w:val="535353"/>
          <w:sz w:val="24"/>
          <w:szCs w:val="24"/>
          <w:u w:val="single"/>
          <w:lang w:eastAsia="tr-TR"/>
        </w:rPr>
        <w:t>KDV hariç</w:t>
      </w:r>
      <w:r w:rsidRPr="003F4E33">
        <w:rPr>
          <w:rFonts w:ascii="Arial" w:eastAsia="Times New Roman" w:hAnsi="Arial" w:cs="Arial"/>
          <w:color w:val="535353"/>
          <w:sz w:val="24"/>
          <w:szCs w:val="24"/>
          <w:lang w:eastAsia="tr-TR"/>
        </w:rPr>
        <w:t> yazılmalıdır. Maliyet kalemleri piyasa şartlarına uygun olmalıdır.</w:t>
      </w:r>
    </w:p>
    <w:p w14:paraId="40EED171" w14:textId="77777777" w:rsid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u w:val="single"/>
          <w:lang w:eastAsia="tr-TR"/>
        </w:rPr>
        <w:t>Başvuru formunda ve eklerindeki bilgilerden başvuru sahibinin sorumlu olduğunu unutmayınız!</w:t>
      </w:r>
      <w:r w:rsidRPr="003F4E33">
        <w:rPr>
          <w:rFonts w:ascii="Arial" w:eastAsia="Times New Roman" w:hAnsi="Arial" w:cs="Arial"/>
          <w:color w:val="535353"/>
          <w:sz w:val="24"/>
          <w:szCs w:val="24"/>
          <w:lang w:eastAsia="tr-TR"/>
        </w:rPr>
        <w:t>  Başvuru yapan çiftçi hibeye hak kazansa dahi başvuru dosyasında bulunan belge veya bilgilerin gerçeğe aykırı olduğu tespit edilmesi halinde başvurusu geçersiz sayılacaktır.</w:t>
      </w:r>
    </w:p>
    <w:p w14:paraId="24E5BCB6" w14:textId="77777777" w:rsidR="00B2161D" w:rsidRPr="003F4E33" w:rsidRDefault="00B2161D" w:rsidP="00B2161D">
      <w:pPr>
        <w:shd w:val="clear" w:color="auto" w:fill="FFFFFF"/>
        <w:spacing w:after="0" w:line="240" w:lineRule="auto"/>
        <w:ind w:left="720"/>
        <w:jc w:val="both"/>
        <w:rPr>
          <w:rFonts w:ascii="Arial" w:eastAsia="Times New Roman" w:hAnsi="Arial" w:cs="Arial"/>
          <w:color w:val="535353"/>
          <w:sz w:val="24"/>
          <w:szCs w:val="24"/>
          <w:lang w:eastAsia="tr-TR"/>
        </w:rPr>
      </w:pPr>
    </w:p>
    <w:p w14:paraId="1C8551BC"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Ayrıntılı Bilgi ve Başvuru:</w:t>
      </w:r>
    </w:p>
    <w:p w14:paraId="419D54F1"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Ayrıntılı bilgi almak için KDAKP uygulama bölgesinde bulunan İl/İlçe Tarım ve Orman Müdürlüklerine (Merkez, Yapraklı, Korgun, Kızılırmak, Eldivan, Şabanözü, Orta)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4BD06B81" w14:textId="77777777"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Yukarıda belirtilen Hibe Uygulama Planını, Başvuru Formunu, Teknik ve İdari Şartnameleri ve bu belgelerin eklerini yukarıda belirtilen İl/İlçe Tarım ve Orman Müdürlüklerinden alabilir veya Çankırı İl Tarım ve Orman Müdürlüğünün web sitesinden indirebilirsiniz.</w:t>
      </w:r>
    </w:p>
    <w:p w14:paraId="15B9186C" w14:textId="77777777" w:rsidR="00E21460" w:rsidRDefault="00E21460"/>
    <w:sectPr w:rsidR="00E2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C27"/>
    <w:multiLevelType w:val="hybridMultilevel"/>
    <w:tmpl w:val="11427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10144"/>
    <w:multiLevelType w:val="multilevel"/>
    <w:tmpl w:val="559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34CAA"/>
    <w:multiLevelType w:val="multilevel"/>
    <w:tmpl w:val="A69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F02DC"/>
    <w:multiLevelType w:val="multilevel"/>
    <w:tmpl w:val="BAD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238F5"/>
    <w:multiLevelType w:val="multilevel"/>
    <w:tmpl w:val="B78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26D3C"/>
    <w:multiLevelType w:val="multilevel"/>
    <w:tmpl w:val="D16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134DC"/>
    <w:multiLevelType w:val="multilevel"/>
    <w:tmpl w:val="398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944EA"/>
    <w:multiLevelType w:val="multilevel"/>
    <w:tmpl w:val="1C7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26927"/>
    <w:multiLevelType w:val="multilevel"/>
    <w:tmpl w:val="780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26EAF"/>
    <w:multiLevelType w:val="hybridMultilevel"/>
    <w:tmpl w:val="ABE63AD4"/>
    <w:lvl w:ilvl="0" w:tplc="58B0F1E8">
      <w:start w:val="1"/>
      <w:numFmt w:val="decimal"/>
      <w:lvlText w:val="%1."/>
      <w:lvlJc w:val="left"/>
      <w:pPr>
        <w:tabs>
          <w:tab w:val="num" w:pos="794"/>
        </w:tabs>
        <w:ind w:left="794" w:hanging="434"/>
      </w:pPr>
      <w:rPr>
        <w:b w:val="0"/>
        <w:color w:val="767171" w:themeColor="background2" w:themeShade="8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4"/>
  </w:num>
  <w:num w:numId="5">
    <w:abstractNumId w:val="1"/>
  </w:num>
  <w:num w:numId="6">
    <w:abstractNumId w:val="2"/>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0E"/>
    <w:rsid w:val="003F4E33"/>
    <w:rsid w:val="005B0914"/>
    <w:rsid w:val="007B7543"/>
    <w:rsid w:val="00B2161D"/>
    <w:rsid w:val="00CD710E"/>
    <w:rsid w:val="00E2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5C2A"/>
  <w15:chartTrackingRefBased/>
  <w15:docId w15:val="{C1EA3BC3-7927-43FA-9E3D-964B44F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4E33"/>
    <w:rPr>
      <w:color w:val="0563C1" w:themeColor="hyperlink"/>
      <w:u w:val="single"/>
    </w:rPr>
  </w:style>
  <w:style w:type="paragraph" w:styleId="ListeParagraf">
    <w:name w:val="List Paragraph"/>
    <w:basedOn w:val="Normal"/>
    <w:uiPriority w:val="34"/>
    <w:qFormat/>
    <w:rsid w:val="00B2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12F0F-2F11-44BC-9455-8AC611484CF2}">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purl.org/dc/elements/1.1/"/>
    <ds:schemaRef ds:uri="http://schemas.microsoft.com/sharepoint/v3"/>
    <ds:schemaRef ds:uri="http://schemas.microsoft.com/office/2006/documentManagement/types"/>
  </ds:schemaRefs>
</ds:datastoreItem>
</file>

<file path=customXml/itemProps2.xml><?xml version="1.0" encoding="utf-8"?>
<ds:datastoreItem xmlns:ds="http://schemas.openxmlformats.org/officeDocument/2006/customXml" ds:itemID="{110C2B51-AB90-493D-86AB-551662B0C76F}">
  <ds:schemaRefs>
    <ds:schemaRef ds:uri="http://schemas.microsoft.com/sharepoint/v3/contenttype/forms"/>
  </ds:schemaRefs>
</ds:datastoreItem>
</file>

<file path=customXml/itemProps3.xml><?xml version="1.0" encoding="utf-8"?>
<ds:datastoreItem xmlns:ds="http://schemas.openxmlformats.org/officeDocument/2006/customXml" ds:itemID="{2A09B861-7D30-4E3E-AB60-6FCE93EC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936</Words>
  <Characters>5340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Hüseyin AKKAYA</cp:lastModifiedBy>
  <cp:revision>4</cp:revision>
  <dcterms:created xsi:type="dcterms:W3CDTF">2024-03-07T06:21:00Z</dcterms:created>
  <dcterms:modified xsi:type="dcterms:W3CDTF">2024-03-11T08:35:00Z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